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spacing w:after="240" w:before="240" w:line="240" w:lineRule="auto"/>
        <w:jc w:val="center"/>
        <w:rPr>
          <w:rFonts w:ascii="Arial" w:cs="Arial" w:eastAsia="Arial" w:hAnsi="Arial"/>
          <w:b w:val="1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ОТЧЕТ О НАРУШЕНИИ ПОЛЬЗОВАТЕЛЬСКОГО КОНТЕНТА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1"/>
        <w:spacing w:after="0" w:before="120" w:line="240" w:lineRule="auto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Имя или компания заявителя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: 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3">
      <w:pPr>
        <w:keepNext w:val="1"/>
        <w:keepLines w:val="1"/>
        <w:spacing w:after="0" w:before="120" w:line="240" w:lineRule="auto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Адрес электронной почты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: ....................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..................................................................................................................</w:t>
      </w:r>
    </w:p>
    <w:p w:rsidR="00000000" w:rsidDel="00000000" w:rsidP="00000000" w:rsidRDefault="00000000" w:rsidRPr="00000000" w14:paraId="00000004">
      <w:pPr>
        <w:keepNext w:val="1"/>
        <w:keepLines w:val="1"/>
        <w:spacing w:after="240" w:before="240" w:line="240" w:lineRule="auto"/>
        <w:jc w:val="both"/>
        <w:rPr>
          <w:rFonts w:ascii="Lato" w:cs="Lato" w:eastAsia="Lato" w:hAnsi="Lato"/>
          <w:b w:val="1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Отправляя эту форму, вы заявляете,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что информация и утверждения, содержащиеся в отчете, являются точными и полными и предоставлены и сообщены нам добросовестно.</w:t>
      </w:r>
      <w:r w:rsidDel="00000000" w:rsidR="00000000" w:rsidRPr="00000000">
        <w:rPr>
          <w:rtl w:val="0"/>
        </w:rPr>
      </w:r>
    </w:p>
    <w:tbl>
      <w:tblPr>
        <w:tblStyle w:val="Table1"/>
        <w:tblW w:w="9056.0" w:type="dxa"/>
        <w:jc w:val="center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9056"/>
        <w:tblGridChange w:id="0">
          <w:tblGrid>
            <w:gridCol w:w="90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00000" w:val="clear"/>
            <w:vAlign w:val="center"/>
          </w:tcPr>
          <w:p w:rsidR="00000000" w:rsidDel="00000000" w:rsidP="00000000" w:rsidRDefault="00000000" w:rsidRPr="00000000" w14:paraId="00000005">
            <w:pPr>
              <w:keepNext w:val="1"/>
              <w:keepLines w:val="1"/>
              <w:spacing w:line="240" w:lineRule="auto"/>
              <w:jc w:val="center"/>
              <w:rPr>
                <w:rFonts w:ascii="Arial" w:cs="Arial" w:eastAsia="Arial" w:hAnsi="Arial"/>
                <w:b w:val="1"/>
                <w:i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ffffff"/>
                <w:sz w:val="18"/>
                <w:szCs w:val="18"/>
                <w:rtl w:val="0"/>
              </w:rPr>
              <w:t xml:space="preserve">Укажите причину составления отчета (отметьте "X" в выбранном поле)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hd w:fill="ffffff" w:val="clear"/>
              <w:spacing w:after="120" w:before="120" w:line="240" w:lineRule="auto"/>
              <w:ind w:left="121" w:righ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Содержание не соответствует теме конкретного модуля или группы по интересам;</w:t>
            </w:r>
          </w:p>
          <w:p w:rsidR="00000000" w:rsidDel="00000000" w:rsidP="00000000" w:rsidRDefault="00000000" w:rsidRPr="00000000" w14:paraId="00000007">
            <w:pPr>
              <w:shd w:fill="ffffff" w:val="clear"/>
              <w:spacing w:after="120" w:before="0" w:line="240" w:lineRule="auto"/>
              <w:ind w:left="121" w:righ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Контент дублирует материалы, которые уже появлялись на сервисе в рамках того же тематического модуля или группы интересов;</w:t>
            </w:r>
          </w:p>
          <w:p w:rsidR="00000000" w:rsidDel="00000000" w:rsidP="00000000" w:rsidRDefault="00000000" w:rsidRPr="00000000" w14:paraId="00000008">
            <w:pPr>
              <w:shd w:fill="ffffff" w:val="clear"/>
              <w:spacing w:after="120" w:before="0" w:line="240" w:lineRule="auto"/>
              <w:ind w:left="121" w:righ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Содержание относится к техническим вопросам, связанным с работой Сервиса;</w:t>
            </w:r>
          </w:p>
          <w:p w:rsidR="00000000" w:rsidDel="00000000" w:rsidP="00000000" w:rsidRDefault="00000000" w:rsidRPr="00000000" w14:paraId="00000009">
            <w:pPr>
              <w:shd w:fill="ffffff" w:val="clear"/>
              <w:spacing w:after="120" w:before="0" w:line="240" w:lineRule="auto"/>
              <w:ind w:left="121" w:righ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Контент содержит ссылки или другие материалы, которые носят спамерский характер;</w:t>
            </w:r>
          </w:p>
          <w:p w:rsidR="00000000" w:rsidDel="00000000" w:rsidP="00000000" w:rsidRDefault="00000000" w:rsidRPr="00000000" w14:paraId="0000000A">
            <w:pPr>
              <w:shd w:fill="ffffff" w:val="clear"/>
              <w:spacing w:after="120" w:before="0" w:line="240" w:lineRule="auto"/>
              <w:ind w:left="121" w:righ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Контент используется для ведения коммерческой деятельности, конкурирующей с BedBooking, например, для продвижения конкурирующих интернет-услуг;</w:t>
            </w:r>
          </w:p>
          <w:p w:rsidR="00000000" w:rsidDel="00000000" w:rsidP="00000000" w:rsidRDefault="00000000" w:rsidRPr="00000000" w14:paraId="0000000B">
            <w:pPr>
              <w:shd w:fill="ffffff" w:val="clear"/>
              <w:spacing w:after="120" w:before="0" w:line="240" w:lineRule="auto"/>
              <w:ind w:left="121" w:righ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Контент служит для проведения несанкционированной рекламной, промоутерской и маркетинговой деятельности, в частности, посредством размещения рекламы, продаж и продвижения товаров, услуг, проектов и сбора средств;</w:t>
            </w:r>
          </w:p>
          <w:p w:rsidR="00000000" w:rsidDel="00000000" w:rsidP="00000000" w:rsidRDefault="00000000" w:rsidRPr="00000000" w14:paraId="0000000C">
            <w:pPr>
              <w:shd w:fill="ffffff" w:val="clear"/>
              <w:spacing w:after="120" w:before="0" w:line="240" w:lineRule="auto"/>
              <w:ind w:left="121" w:righ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Контент служит для осуществления деятельности, запрещенной законом, например, попыток мошенничества и вымогательства финансовых средств у других пользователей;</w:t>
            </w:r>
          </w:p>
          <w:p w:rsidR="00000000" w:rsidDel="00000000" w:rsidP="00000000" w:rsidRDefault="00000000" w:rsidRPr="00000000" w14:paraId="0000000D">
            <w:pPr>
              <w:shd w:fill="ffffff" w:val="clear"/>
              <w:spacing w:after="120" w:before="0" w:line="240" w:lineRule="auto"/>
              <w:ind w:left="121" w:righ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Содержание пропагандирует насилие в отношении любых живых существ, включая животных, или одобряет такое насилие;</w:t>
            </w:r>
          </w:p>
          <w:p w:rsidR="00000000" w:rsidDel="00000000" w:rsidP="00000000" w:rsidRDefault="00000000" w:rsidRPr="00000000" w14:paraId="0000000E">
            <w:pPr>
              <w:shd w:fill="ffffff" w:val="clear"/>
              <w:spacing w:after="120" w:before="0" w:line="240" w:lineRule="auto"/>
              <w:ind w:left="121" w:righ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Содержание пропагандирует любой фашистский или другой тоталитарный государственный режим;</w:t>
            </w:r>
          </w:p>
          <w:p w:rsidR="00000000" w:rsidDel="00000000" w:rsidP="00000000" w:rsidRDefault="00000000" w:rsidRPr="00000000" w14:paraId="0000000F">
            <w:pPr>
              <w:shd w:fill="ffffff" w:val="clear"/>
              <w:spacing w:after="120" w:before="0" w:line="240" w:lineRule="auto"/>
              <w:ind w:left="121" w:righ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Контент разжигает ненависть по признаку пола, сексуальной ориентации, национальности, этнической принадлежности, расы, религии или отсутствия таковой или одобряет такую ненависть;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hd w:fill="ffffff" w:val="clear"/>
              <w:spacing w:after="120" w:before="0" w:line="240" w:lineRule="auto"/>
              <w:ind w:left="121" w:righ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Контент порочит группу населения или отдельных людей по признаку пола, сексуальной ориентации, национальности, этнической принадлежности, расы, религии или отсутствия таковых;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hd w:fill="ffffff" w:val="clear"/>
              <w:spacing w:after="120" w:before="0" w:line="240" w:lineRule="auto"/>
              <w:ind w:left="121" w:righ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Контент содержит шовинистические или женоненавистнические материалы, а также признаки гендерной дискриминации;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hd w:fill="ffffff" w:val="clear"/>
              <w:spacing w:after="120" w:before="0" w:line="240" w:lineRule="auto"/>
              <w:ind w:left="121" w:righ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Содержание порочит или оскорбляет любую третью сторону;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hd w:fill="ffffff" w:val="clear"/>
              <w:spacing w:after="120" w:before="0" w:line="240" w:lineRule="auto"/>
              <w:ind w:left="121" w:righ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Содержание нарушает личные права третьих лиц;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hd w:fill="ffffff" w:val="clear"/>
              <w:spacing w:after="120" w:before="0" w:line="240" w:lineRule="auto"/>
              <w:ind w:left="121" w:righ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Содержание нарушает авторские права третьих лиц;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hd w:fill="ffffff" w:val="clear"/>
              <w:spacing w:after="120" w:before="0" w:line="240" w:lineRule="auto"/>
              <w:ind w:left="121" w:righ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Содержание содержит ненормативную лексику или другие оскорбительные материалы;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hd w:fill="ffffff" w:val="clear"/>
              <w:spacing w:after="120" w:before="0" w:line="240" w:lineRule="auto"/>
              <w:ind w:left="121" w:righ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Содержание поощряет опасное поведение или одобряет его;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hd w:fill="ffffff" w:val="clear"/>
              <w:spacing w:after="120" w:before="0" w:line="240" w:lineRule="auto"/>
              <w:ind w:left="121" w:righ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Содержание оскорбляет религиозные чувства;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hd w:fill="ffffff" w:val="clear"/>
              <w:spacing w:after="120" w:before="0" w:line="240" w:lineRule="auto"/>
              <w:ind w:left="121" w:righ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Контент может вызывать дискомфорт у других пользователей, в частности, из-за отсутствия сочувствия или уважения к другим пользователям;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hd w:fill="ffffff" w:val="clear"/>
              <w:spacing w:after="120" w:before="0" w:line="240" w:lineRule="auto"/>
              <w:ind w:left="121" w:right="0" w:firstLine="0"/>
              <w:rPr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Контент нарушает существующий правовой порядок или хорошие манеры в способах, не указанных выше: ............................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(указать причину)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00000" w:val="clear"/>
            <w:vAlign w:val="center"/>
          </w:tcPr>
          <w:p w:rsidR="00000000" w:rsidDel="00000000" w:rsidP="00000000" w:rsidRDefault="00000000" w:rsidRPr="00000000" w14:paraId="0000001A">
            <w:pPr>
              <w:keepNext w:val="1"/>
              <w:keepLines w:val="1"/>
              <w:spacing w:line="240" w:lineRule="auto"/>
              <w:jc w:val="center"/>
              <w:rPr>
                <w:rFonts w:ascii="Arial" w:cs="Arial" w:eastAsia="Arial" w:hAnsi="Arial"/>
                <w:b w:val="1"/>
                <w:i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ffffff"/>
                <w:sz w:val="18"/>
                <w:szCs w:val="18"/>
                <w:rtl w:val="0"/>
              </w:rPr>
              <w:t xml:space="preserve">Вставьте ниже URL-адрес, по которому можно найти контент, о котором вы сообщаете.</w:t>
            </w:r>
          </w:p>
          <w:p w:rsidR="00000000" w:rsidDel="00000000" w:rsidP="00000000" w:rsidRDefault="00000000" w:rsidRPr="00000000" w14:paraId="0000001B">
            <w:pPr>
              <w:keepNext w:val="1"/>
              <w:keepLines w:val="1"/>
              <w:spacing w:line="240" w:lineRule="auto"/>
              <w:jc w:val="center"/>
              <w:rPr>
                <w:rFonts w:ascii="Arial" w:cs="Arial" w:eastAsia="Arial" w:hAnsi="Arial"/>
                <w:b w:val="1"/>
                <w:i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ffffff"/>
                <w:sz w:val="18"/>
                <w:szCs w:val="18"/>
                <w:rtl w:val="0"/>
              </w:rPr>
              <w:t xml:space="preserve">Если вы не знаете URL-адрес, укажите другие данные или описания, которые позволят нам найти контент.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keepNext w:val="1"/>
              <w:keepLines w:val="1"/>
              <w:spacing w:after="0" w:before="240" w:line="240" w:lineRule="auto"/>
              <w:rPr>
                <w:rFonts w:ascii="Arial" w:cs="Arial" w:eastAsia="Arial" w:hAnsi="Arial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18"/>
                <w:szCs w:val="18"/>
                <w:rtl w:val="0"/>
              </w:rPr>
              <w:t xml:space="preserve">URL:</w:t>
            </w:r>
          </w:p>
          <w:p w:rsidR="00000000" w:rsidDel="00000000" w:rsidP="00000000" w:rsidRDefault="00000000" w:rsidRPr="00000000" w14:paraId="0000001D">
            <w:pPr>
              <w:keepNext w:val="1"/>
              <w:keepLines w:val="1"/>
              <w:spacing w:after="240" w:before="240" w:line="240" w:lineRule="auto"/>
              <w:rPr>
                <w:rFonts w:ascii="Arial" w:cs="Arial" w:eastAsia="Arial" w:hAnsi="Arial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ОПИСАНИЕ: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00000" w:val="clear"/>
            <w:vAlign w:val="center"/>
          </w:tcPr>
          <w:p w:rsidR="00000000" w:rsidDel="00000000" w:rsidP="00000000" w:rsidRDefault="00000000" w:rsidRPr="00000000" w14:paraId="0000001E">
            <w:pPr>
              <w:keepNext w:val="1"/>
              <w:keepLines w:val="1"/>
              <w:spacing w:line="240" w:lineRule="auto"/>
              <w:jc w:val="center"/>
              <w:rPr>
                <w:rFonts w:ascii="Arial" w:cs="Arial" w:eastAsia="Arial" w:hAnsi="Arial"/>
                <w:b w:val="1"/>
                <w:i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ffffff"/>
                <w:sz w:val="18"/>
                <w:szCs w:val="18"/>
                <w:rtl w:val="0"/>
              </w:rPr>
              <w:t xml:space="preserve">Дополнительная информация или комментарии к отчету: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keepNext w:val="1"/>
              <w:keepLines w:val="1"/>
              <w:spacing w:after="0" w:before="240" w:line="240" w:lineRule="auto"/>
              <w:rPr>
                <w:rFonts w:ascii="Arial" w:cs="Arial" w:eastAsia="Arial" w:hAnsi="Arial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1"/>
              <w:keepLines w:val="1"/>
              <w:spacing w:after="0" w:before="240" w:line="240" w:lineRule="auto"/>
              <w:rPr>
                <w:rFonts w:ascii="Arial" w:cs="Arial" w:eastAsia="Arial" w:hAnsi="Arial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20" w:w="11906" w:orient="portrait"/>
      <w:pgMar w:bottom="1417" w:top="765" w:left="1417" w:right="1417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2">
    <w:pPr>
      <w:tabs>
        <w:tab w:val="center" w:leader="none" w:pos="4536"/>
        <w:tab w:val="right" w:leader="none" w:pos="9072"/>
      </w:tabs>
      <w:spacing w:line="240" w:lineRule="auto"/>
      <w:rPr>
        <w:color w:val="000000"/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Приложение № 1 к Условиям обслуживания веб-сайта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Lato Light" w:cs="Lato Light" w:eastAsia="Lato Light" w:hAnsi="Lato Light"/>
        <w:sz w:val="24"/>
        <w:szCs w:val="24"/>
        <w:lang w:val="pl-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="240" w:lineRule="auto"/>
      <w:ind w:left="432" w:hanging="432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ind w:left="576" w:hanging="576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ind w:left="720" w:hanging="720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ind w:left="864" w:hanging="864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ind w:left="1008" w:hanging="1008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ind w:left="1152" w:hanging="1152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line="240" w:lineRule="auto"/>
      <w:jc w:val="left"/>
    </w:pPr>
    <w:rPr>
      <w:rFonts w:ascii="Calibri" w:cs="Calibri" w:eastAsia="Calibri" w:hAnsi="Calibri"/>
      <w:b w:val="1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jc w:val="left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Relationship Id="rId5" Type="http://schemas.openxmlformats.org/officeDocument/2006/relationships/font" Target="fonts/LatoLight-regular.ttf"/><Relationship Id="rId6" Type="http://schemas.openxmlformats.org/officeDocument/2006/relationships/font" Target="fonts/LatoLight-bold.ttf"/><Relationship Id="rId7" Type="http://schemas.openxmlformats.org/officeDocument/2006/relationships/font" Target="fonts/LatoLight-italic.ttf"/><Relationship Id="rId8" Type="http://schemas.openxmlformats.org/officeDocument/2006/relationships/font" Target="fonts/LatoLigh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